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F33926" w:rsidRDefault="00404154">
      <w:pPr>
        <w:spacing w:after="0" w:line="240" w:lineRule="auto"/>
        <w:rPr>
          <w:b/>
        </w:rPr>
      </w:pPr>
      <w:bookmarkStart w:id="0" w:name="_GoBack"/>
      <w:bookmarkEnd w:id="0"/>
      <w:r>
        <w:rPr>
          <w:b/>
        </w:rPr>
        <w:t>Who should complete this brief questionnaire?</w:t>
      </w:r>
    </w:p>
    <w:p w14:paraId="00000002" w14:textId="49A06C90" w:rsidR="00F33926" w:rsidRDefault="003554ED">
      <w:pPr>
        <w:spacing w:after="0" w:line="240" w:lineRule="auto"/>
      </w:pPr>
      <w:bookmarkStart w:id="1" w:name="_gjdgxs" w:colFirst="0" w:colLast="0"/>
      <w:bookmarkEnd w:id="1"/>
      <w:r>
        <w:t>Research</w:t>
      </w:r>
      <w:r w:rsidR="009B60EF">
        <w:t xml:space="preserve"> units/</w:t>
      </w:r>
      <w:r w:rsidR="00404154">
        <w:t>facilities that have clinical research participant visits involving multiple departments (e.g. DCRU, CMRR, etc.)</w:t>
      </w:r>
      <w:r>
        <w:t xml:space="preserve"> should complete this brief questionnaire</w:t>
      </w:r>
      <w:r w:rsidR="00404154">
        <w:t xml:space="preserve">.  Departments/units that have their own internal facilities/rooms can use these questions as a guide for establishing their own processes and procedures.  However, those intradepartmental spaces will not be reviewed through the clinical research sunrise process; the review/approval is the responsibility of the department. </w:t>
      </w:r>
    </w:p>
    <w:p w14:paraId="00000003" w14:textId="77777777" w:rsidR="00F33926" w:rsidRDefault="00F33926">
      <w:pPr>
        <w:spacing w:after="0" w:line="240" w:lineRule="auto"/>
      </w:pPr>
    </w:p>
    <w:p w14:paraId="00000004" w14:textId="77777777" w:rsidR="00F33926" w:rsidRDefault="00404154">
      <w:pPr>
        <w:spacing w:after="0" w:line="240" w:lineRule="auto"/>
      </w:pPr>
      <w:r>
        <w:t xml:space="preserve"> </w:t>
      </w:r>
    </w:p>
    <w:p w14:paraId="00000005" w14:textId="77777777" w:rsidR="00F33926" w:rsidRDefault="0040415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808080"/>
        <w:rPr>
          <w:b/>
          <w:color w:val="FFFFFF"/>
        </w:rPr>
      </w:pPr>
      <w:r>
        <w:rPr>
          <w:b/>
          <w:color w:val="FFFFFF"/>
        </w:rPr>
        <w:t>Questions</w:t>
      </w:r>
    </w:p>
    <w:p w14:paraId="00000006" w14:textId="77777777" w:rsidR="00F33926" w:rsidRDefault="00F33926">
      <w:pPr>
        <w:rPr>
          <w:sz w:val="16"/>
          <w:szCs w:val="16"/>
        </w:rPr>
      </w:pPr>
    </w:p>
    <w:p w14:paraId="00000007" w14:textId="77777777" w:rsidR="00F33926" w:rsidRDefault="00404154">
      <w:pPr>
        <w:rPr>
          <w:b/>
        </w:rPr>
      </w:pPr>
      <w:r>
        <w:rPr>
          <w:b/>
        </w:rPr>
        <w:t>General</w:t>
      </w:r>
    </w:p>
    <w:p w14:paraId="00000008" w14:textId="77777777" w:rsidR="00F33926" w:rsidRDefault="0040415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Has your unit already submitted a Sunrise Plan through the</w:t>
      </w:r>
      <w:hyperlink r:id="rId7">
        <w:r>
          <w:rPr>
            <w:color w:val="1155CC"/>
            <w:u w:val="single"/>
          </w:rPr>
          <w:t xml:space="preserve"> Medical School / OACA Sunrise Plan Implementation Process</w:t>
        </w:r>
      </w:hyperlink>
      <w:r>
        <w:t xml:space="preserve"> (Yes/No)?</w:t>
      </w:r>
    </w:p>
    <w:p w14:paraId="00000009" w14:textId="77777777" w:rsidR="00F33926" w:rsidRDefault="00F33926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</w:pPr>
    </w:p>
    <w:p w14:paraId="0000000A" w14:textId="77777777" w:rsidR="00F33926" w:rsidRDefault="0040415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If you have an approved plan, please attach that plan.  If you have not submitted a Sunrise Plan, you are not required to submit one at this time.</w:t>
      </w:r>
    </w:p>
    <w:p w14:paraId="0000000B" w14:textId="77777777" w:rsidR="00F33926" w:rsidRDefault="00F33926">
      <w:pPr>
        <w:rPr>
          <w:b/>
        </w:rPr>
      </w:pPr>
    </w:p>
    <w:p w14:paraId="0000000C" w14:textId="77777777" w:rsidR="00F33926" w:rsidRDefault="00404154">
      <w:pPr>
        <w:rPr>
          <w:b/>
        </w:rPr>
      </w:pPr>
      <w:r>
        <w:rPr>
          <w:b/>
        </w:rPr>
        <w:t>Mitigation of Risk</w:t>
      </w:r>
    </w:p>
    <w:p w14:paraId="0000000E" w14:textId="5B6793D8" w:rsidR="00F33926" w:rsidRDefault="00404154" w:rsidP="009B60E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 w:rsidRPr="009B60EF">
        <w:rPr>
          <w:color w:val="000000"/>
        </w:rPr>
        <w:t>What measures are you taking/will you take to help ensure social distancing in your space?</w:t>
      </w:r>
    </w:p>
    <w:p w14:paraId="2F9FA77A" w14:textId="77777777" w:rsidR="009B60EF" w:rsidRPr="009B60EF" w:rsidRDefault="009B60EF" w:rsidP="009B60EF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</w:p>
    <w:p w14:paraId="0000000F" w14:textId="1AE8BD47" w:rsidR="00F33926" w:rsidRDefault="009B60EF" w:rsidP="009B60E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 w:rsidRPr="009B60EF">
        <w:rPr>
          <w:color w:val="000000"/>
        </w:rPr>
        <w:t>What are your processes/</w:t>
      </w:r>
      <w:r w:rsidR="00404154" w:rsidRPr="009B60EF">
        <w:rPr>
          <w:color w:val="000000"/>
        </w:rPr>
        <w:t>procedures for cleaning/disinfecting your space or shared equipment (if applicable) between research</w:t>
      </w:r>
      <w:r w:rsidR="00404154">
        <w:rPr>
          <w:color w:val="000000"/>
        </w:rPr>
        <w:t xml:space="preserve"> visits?</w:t>
      </w:r>
      <w:r w:rsidR="00404154" w:rsidRPr="009B60EF">
        <w:rPr>
          <w:color w:val="000000"/>
        </w:rPr>
        <w:t xml:space="preserve">  These procedures</w:t>
      </w:r>
      <w:r w:rsidRPr="009B60EF">
        <w:rPr>
          <w:color w:val="000000"/>
        </w:rPr>
        <w:t xml:space="preserve"> may be</w:t>
      </w:r>
      <w:r w:rsidR="00404154" w:rsidRPr="009B60EF">
        <w:rPr>
          <w:color w:val="000000"/>
        </w:rPr>
        <w:t xml:space="preserve"> performed by your unit, or </w:t>
      </w:r>
      <w:r w:rsidRPr="009B60EF">
        <w:rPr>
          <w:color w:val="000000"/>
        </w:rPr>
        <w:t>be procedures</w:t>
      </w:r>
      <w:r w:rsidR="00404154" w:rsidRPr="009B60EF">
        <w:rPr>
          <w:color w:val="000000"/>
        </w:rPr>
        <w:t xml:space="preserve"> you require to be performed by research teams using the space.</w:t>
      </w:r>
    </w:p>
    <w:p w14:paraId="6DB20AFB" w14:textId="0699DA7E" w:rsidR="009B60EF" w:rsidRPr="009B60EF" w:rsidRDefault="009B60EF" w:rsidP="009B60EF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</w:p>
    <w:p w14:paraId="120101B1" w14:textId="0118AE8E" w:rsidR="009B60EF" w:rsidRDefault="00404154" w:rsidP="009B60E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 w:rsidRPr="009B60EF">
        <w:rPr>
          <w:color w:val="000000"/>
        </w:rPr>
        <w:t xml:space="preserve">What PPE </w:t>
      </w:r>
      <w:r w:rsidR="009B60EF">
        <w:rPr>
          <w:color w:val="000000"/>
        </w:rPr>
        <w:t>is required</w:t>
      </w:r>
      <w:r w:rsidRPr="009B60EF">
        <w:rPr>
          <w:color w:val="000000"/>
        </w:rPr>
        <w:t xml:space="preserve"> to access your research space?</w:t>
      </w:r>
      <w:r w:rsidR="007C576D" w:rsidRPr="009B60EF">
        <w:rPr>
          <w:color w:val="000000"/>
        </w:rPr>
        <w:t xml:space="preserve"> </w:t>
      </w:r>
    </w:p>
    <w:p w14:paraId="533888C7" w14:textId="697E4C70" w:rsidR="007C576D" w:rsidRPr="009B60EF" w:rsidRDefault="007C576D" w:rsidP="009B60EF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 w:rsidRPr="009B60EF">
        <w:rPr>
          <w:color w:val="000000"/>
        </w:rPr>
        <w:t xml:space="preserve">  </w:t>
      </w:r>
    </w:p>
    <w:p w14:paraId="26A93F9D" w14:textId="06A546B8" w:rsidR="007C576D" w:rsidRPr="009B60EF" w:rsidRDefault="007C576D" w:rsidP="009B60E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 w:rsidRPr="009B60EF">
        <w:rPr>
          <w:color w:val="000000"/>
        </w:rPr>
        <w:t>Wha</w:t>
      </w:r>
      <w:r w:rsidR="00036FAD">
        <w:rPr>
          <w:color w:val="000000"/>
        </w:rPr>
        <w:t>t quality assu</w:t>
      </w:r>
      <w:r w:rsidR="00B929C5">
        <w:rPr>
          <w:color w:val="000000"/>
        </w:rPr>
        <w:t>rance measures will be taken to ensure the above</w:t>
      </w:r>
      <w:r w:rsidR="008D20B9">
        <w:rPr>
          <w:color w:val="000000"/>
        </w:rPr>
        <w:t xml:space="preserve"> risk mitigation processes/ </w:t>
      </w:r>
      <w:r w:rsidR="00B929C5">
        <w:rPr>
          <w:color w:val="000000"/>
        </w:rPr>
        <w:t>procedures/requirements are implemented</w:t>
      </w:r>
      <w:r w:rsidRPr="009B60EF">
        <w:rPr>
          <w:color w:val="000000"/>
        </w:rPr>
        <w:t>?</w:t>
      </w:r>
    </w:p>
    <w:p w14:paraId="00000011" w14:textId="77777777" w:rsidR="00F33926" w:rsidRDefault="00F33926"/>
    <w:p w14:paraId="00000012" w14:textId="77777777" w:rsidR="00F33926" w:rsidRDefault="00404154">
      <w:pPr>
        <w:rPr>
          <w:b/>
        </w:rPr>
      </w:pPr>
      <w:r>
        <w:rPr>
          <w:b/>
        </w:rPr>
        <w:t>Scheduling Research Visits</w:t>
      </w:r>
    </w:p>
    <w:p w14:paraId="00000013" w14:textId="6BFDDD25" w:rsidR="00F33926" w:rsidRDefault="009B60E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How does your unit plan to use/</w:t>
      </w:r>
      <w:r w:rsidR="00404154">
        <w:rPr>
          <w:color w:val="000000"/>
        </w:rPr>
        <w:t>allocate its space?  Will all available research space be used?</w:t>
      </w:r>
    </w:p>
    <w:p w14:paraId="00000014" w14:textId="77777777" w:rsidR="00F33926" w:rsidRDefault="00F33926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</w:p>
    <w:p w14:paraId="00000015" w14:textId="2BBD7BC5" w:rsidR="00F33926" w:rsidRDefault="0040415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What are your pla</w:t>
      </w:r>
      <w:r w:rsidR="009B60EF">
        <w:rPr>
          <w:color w:val="000000"/>
        </w:rPr>
        <w:t>ns for working with departments/units</w:t>
      </w:r>
      <w:r>
        <w:rPr>
          <w:color w:val="000000"/>
        </w:rPr>
        <w:t>/individual PIs to schedule research visits?</w:t>
      </w:r>
    </w:p>
    <w:p w14:paraId="00000016" w14:textId="77777777" w:rsidR="00F33926" w:rsidRDefault="00F33926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</w:p>
    <w:p w14:paraId="00000017" w14:textId="2A84B122" w:rsidR="00F33926" w:rsidRDefault="0040415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Do you have a plan for </w:t>
      </w:r>
      <w:r>
        <w:rPr>
          <w:color w:val="000000"/>
        </w:rPr>
        <w:t>extended hours, so your research unit</w:t>
      </w:r>
      <w:r w:rsidR="0049148F">
        <w:rPr>
          <w:color w:val="000000"/>
        </w:rPr>
        <w:t xml:space="preserve"> and staff</w:t>
      </w:r>
      <w:r>
        <w:rPr>
          <w:color w:val="000000"/>
        </w:rPr>
        <w:t xml:space="preserve"> can accommodate as many participant visits as possible?</w:t>
      </w:r>
    </w:p>
    <w:sectPr w:rsidR="00F33926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06818C3" w16cid:durableId="228B4FC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9CDA57" w14:textId="77777777" w:rsidR="000E42DF" w:rsidRDefault="000E42DF">
      <w:pPr>
        <w:spacing w:after="0" w:line="240" w:lineRule="auto"/>
      </w:pPr>
      <w:r>
        <w:separator/>
      </w:r>
    </w:p>
  </w:endnote>
  <w:endnote w:type="continuationSeparator" w:id="0">
    <w:p w14:paraId="33087FCF" w14:textId="77777777" w:rsidR="000E42DF" w:rsidRDefault="000E42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Neutraface Display Bold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1C" w14:textId="63260E47" w:rsidR="00F33926" w:rsidRDefault="00654B01">
    <w:pPr>
      <w:pBdr>
        <w:top w:val="nil"/>
        <w:left w:val="nil"/>
        <w:bottom w:val="nil"/>
        <w:right w:val="nil"/>
        <w:between w:val="nil"/>
      </w:pBdr>
    </w:pPr>
    <w:r>
      <w:t>Please submit your answers by Friday, June 19</w:t>
    </w:r>
    <w:r w:rsidR="00404154">
      <w:t xml:space="preserve">, 2020 to </w:t>
    </w:r>
    <w:hyperlink r:id="rId1">
      <w:r w:rsidR="00404154">
        <w:rPr>
          <w:color w:val="1155CC"/>
          <w:highlight w:val="white"/>
          <w:u w:val="single"/>
        </w:rPr>
        <w:t>clinicalsunrise@umn.edu</w:t>
      </w:r>
    </w:hyperlink>
    <w:r w:rsidR="00404154">
      <w:rPr>
        <w:highlight w:val="white"/>
      </w:rPr>
      <w:t xml:space="preserve">.  If you have questions on the </w:t>
    </w:r>
    <w:r w:rsidR="00AD6DDB">
      <w:rPr>
        <w:highlight w:val="white"/>
      </w:rPr>
      <w:t>questionnaire</w:t>
    </w:r>
    <w:r w:rsidR="00404154">
      <w:rPr>
        <w:highlight w:val="white"/>
      </w:rPr>
      <w:t xml:space="preserve">, please email Koryn </w:t>
    </w:r>
    <w:r w:rsidR="00404154">
      <w:t>Zewers</w:t>
    </w:r>
    <w:r w:rsidR="00404154">
      <w:rPr>
        <w:highlight w:val="white"/>
      </w:rPr>
      <w:t xml:space="preserve"> </w:t>
    </w:r>
    <w:r w:rsidR="00404154">
      <w:t>at</w:t>
    </w:r>
    <w:r w:rsidR="00404154">
      <w:rPr>
        <w:color w:val="1155CC"/>
        <w:highlight w:val="white"/>
      </w:rPr>
      <w:t xml:space="preserve"> </w:t>
    </w:r>
    <w:hyperlink r:id="rId2">
      <w:r w:rsidR="00404154">
        <w:rPr>
          <w:color w:val="1155CC"/>
          <w:highlight w:val="white"/>
          <w:u w:val="single"/>
        </w:rPr>
        <w:t>zewers@umn.edu</w:t>
      </w:r>
    </w:hyperlink>
    <w:r w:rsidR="00404154">
      <w:rPr>
        <w:color w:val="1155CC"/>
        <w:highlight w:val="white"/>
      </w:rPr>
      <w:t xml:space="preserve">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7B39B8" w14:textId="77777777" w:rsidR="000E42DF" w:rsidRDefault="000E42DF">
      <w:pPr>
        <w:spacing w:after="0" w:line="240" w:lineRule="auto"/>
      </w:pPr>
      <w:r>
        <w:separator/>
      </w:r>
    </w:p>
  </w:footnote>
  <w:footnote w:type="continuationSeparator" w:id="0">
    <w:p w14:paraId="2CF2C7EF" w14:textId="77777777" w:rsidR="000E42DF" w:rsidRDefault="000E42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18" w14:textId="77777777" w:rsidR="00F33926" w:rsidRDefault="00404154">
    <w:pPr>
      <w:spacing w:after="0" w:line="240" w:lineRule="auto"/>
      <w:rPr>
        <w:b/>
        <w:sz w:val="28"/>
        <w:szCs w:val="28"/>
      </w:rPr>
    </w:pPr>
    <w:bookmarkStart w:id="2" w:name="_30j0zll" w:colFirst="0" w:colLast="0"/>
    <w:bookmarkEnd w:id="2"/>
    <w:r>
      <w:rPr>
        <w:b/>
        <w:sz w:val="28"/>
        <w:szCs w:val="28"/>
      </w:rPr>
      <w:t xml:space="preserve">Medical School / OACA </w:t>
    </w:r>
  </w:p>
  <w:p w14:paraId="00000019" w14:textId="77777777" w:rsidR="00F33926" w:rsidRDefault="00404154">
    <w:pPr>
      <w:spacing w:after="0" w:line="240" w:lineRule="auto"/>
      <w:rPr>
        <w:b/>
        <w:sz w:val="28"/>
        <w:szCs w:val="28"/>
      </w:rPr>
    </w:pPr>
    <w:r>
      <w:rPr>
        <w:b/>
        <w:sz w:val="28"/>
        <w:szCs w:val="28"/>
      </w:rPr>
      <w:t>Clinical Research Sunrise Implementation</w:t>
    </w:r>
  </w:p>
  <w:p w14:paraId="0000001A" w14:textId="77777777" w:rsidR="00F33926" w:rsidRDefault="00404154">
    <w:pPr>
      <w:pBdr>
        <w:bottom w:val="single" w:sz="4" w:space="1" w:color="000000"/>
      </w:pBdr>
      <w:spacing w:after="0" w:line="240" w:lineRule="auto"/>
      <w:rPr>
        <w:b/>
        <w:sz w:val="28"/>
        <w:szCs w:val="28"/>
      </w:rPr>
    </w:pPr>
    <w:r>
      <w:rPr>
        <w:b/>
        <w:sz w:val="28"/>
        <w:szCs w:val="28"/>
      </w:rPr>
      <w:t xml:space="preserve">Research Unit / Research Facilities – Brief Questionnaire </w:t>
    </w:r>
  </w:p>
  <w:p w14:paraId="0000001B" w14:textId="77777777" w:rsidR="00F33926" w:rsidRDefault="00F3392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7E2870"/>
    <w:multiLevelType w:val="multilevel"/>
    <w:tmpl w:val="064C123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53470B81"/>
    <w:multiLevelType w:val="multilevel"/>
    <w:tmpl w:val="2A14C06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926"/>
    <w:rsid w:val="00036FAD"/>
    <w:rsid w:val="000E42DF"/>
    <w:rsid w:val="003554ED"/>
    <w:rsid w:val="00365552"/>
    <w:rsid w:val="003820B5"/>
    <w:rsid w:val="00404154"/>
    <w:rsid w:val="0049148F"/>
    <w:rsid w:val="00654B01"/>
    <w:rsid w:val="00736B04"/>
    <w:rsid w:val="007A427A"/>
    <w:rsid w:val="007C576D"/>
    <w:rsid w:val="008806AA"/>
    <w:rsid w:val="008D20B9"/>
    <w:rsid w:val="008E24BE"/>
    <w:rsid w:val="009B60EF"/>
    <w:rsid w:val="00AB6EDC"/>
    <w:rsid w:val="00AD6DDB"/>
    <w:rsid w:val="00B07B5A"/>
    <w:rsid w:val="00B929C5"/>
    <w:rsid w:val="00C220B0"/>
    <w:rsid w:val="00D05304"/>
    <w:rsid w:val="00E27A3B"/>
    <w:rsid w:val="00F33926"/>
    <w:rsid w:val="00FC5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F73248"/>
  <w15:docId w15:val="{B045DB8A-C06C-4377-9174-E3AA35F57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AD6D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6DDB"/>
  </w:style>
  <w:style w:type="paragraph" w:styleId="Footer">
    <w:name w:val="footer"/>
    <w:basedOn w:val="Normal"/>
    <w:link w:val="FooterChar"/>
    <w:uiPriority w:val="99"/>
    <w:unhideWhenUsed/>
    <w:rsid w:val="00AD6D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6DDB"/>
  </w:style>
  <w:style w:type="character" w:styleId="CommentReference">
    <w:name w:val="annotation reference"/>
    <w:basedOn w:val="DefaultParagraphFont"/>
    <w:uiPriority w:val="99"/>
    <w:semiHidden/>
    <w:unhideWhenUsed/>
    <w:rsid w:val="007C57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576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576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57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576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57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76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B60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clinicalaffairs.umn.edu/resources/med-school-oaca-sunrise-plan" TargetMode="Externa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zewers@umn.edu" TargetMode="External"/><Relationship Id="rId1" Type="http://schemas.openxmlformats.org/officeDocument/2006/relationships/hyperlink" Target="mailto:clinicalsunrise@umn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Minnesota</Company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Koryn Zewers</dc:creator>
  <cp:lastModifiedBy>Amy Leslie</cp:lastModifiedBy>
  <cp:revision>2</cp:revision>
  <dcterms:created xsi:type="dcterms:W3CDTF">2020-06-21T15:18:00Z</dcterms:created>
  <dcterms:modified xsi:type="dcterms:W3CDTF">2020-06-21T15:18:00Z</dcterms:modified>
</cp:coreProperties>
</file>